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8A" w:rsidRPr="0027692C" w:rsidRDefault="0032418A" w:rsidP="00324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692C">
        <w:rPr>
          <w:rFonts w:ascii="Times New Roman" w:hAnsi="Times New Roman" w:cs="Times New Roman"/>
          <w:sz w:val="28"/>
          <w:szCs w:val="28"/>
          <w:lang w:eastAsia="ru-RU"/>
        </w:rPr>
        <w:t xml:space="preserve">Пояснительная записка, </w:t>
      </w:r>
    </w:p>
    <w:p w:rsidR="0032418A" w:rsidRPr="00C1397C" w:rsidRDefault="0032418A" w:rsidP="00C139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учете в доработанном </w:t>
      </w:r>
      <w:r w:rsidR="00C1397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проекте </w:t>
      </w:r>
      <w:r w:rsidR="00C1397C" w:rsidRPr="00C1397C">
        <w:rPr>
          <w:rFonts w:ascii="Times New Roman" w:hAnsi="Times New Roman" w:cs="Times New Roman"/>
          <w:bCs/>
          <w:sz w:val="28"/>
          <w:szCs w:val="28"/>
          <w:lang w:eastAsia="ru-RU"/>
        </w:rPr>
        <w:t>корректировки ИПР ПАО «МРСК Северо-Запада» на период 2016-2025 гг., утвержденной приказом Минэнерго России от 2</w:t>
      </w:r>
      <w:r w:rsidR="009839C7">
        <w:rPr>
          <w:rFonts w:ascii="Times New Roman" w:hAnsi="Times New Roman" w:cs="Times New Roman"/>
          <w:bCs/>
          <w:sz w:val="28"/>
          <w:szCs w:val="28"/>
          <w:lang w:eastAsia="ru-RU"/>
        </w:rPr>
        <w:t>0.12.2019 № 27</w:t>
      </w:r>
      <w:r w:rsidR="00C1397C" w:rsidRPr="00C1397C">
        <w:rPr>
          <w:rFonts w:ascii="Times New Roman" w:hAnsi="Times New Roman" w:cs="Times New Roman"/>
          <w:bCs/>
          <w:sz w:val="28"/>
          <w:szCs w:val="28"/>
          <w:lang w:eastAsia="ru-RU"/>
        </w:rPr>
        <w:t>@</w:t>
      </w:r>
      <w:r w:rsidR="00B72CB3">
        <w:rPr>
          <w:rFonts w:ascii="Times New Roman" w:hAnsi="Times New Roman"/>
          <w:sz w:val="28"/>
          <w:szCs w:val="28"/>
        </w:rPr>
        <w:t>,</w:t>
      </w:r>
      <w:r w:rsidR="00C1397C">
        <w:rPr>
          <w:rFonts w:ascii="Times New Roman" w:hAnsi="Times New Roman"/>
          <w:sz w:val="28"/>
          <w:szCs w:val="28"/>
        </w:rPr>
        <w:t xml:space="preserve"> 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предложений Экспертного совета и совета потребителей о доработке проекта инвестиционной программы или о мотивированном отказе от их учета</w:t>
      </w:r>
    </w:p>
    <w:p w:rsidR="0032418A" w:rsidRDefault="0032418A" w:rsidP="0032418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редложени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Pr="00276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совета при Правительстве Российской Федерации и от совета потребителей, образованного при Правительственной комиссии по вопросам развития электроэнергетики к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проекту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397C" w:rsidRPr="00C1397C">
        <w:rPr>
          <w:rFonts w:ascii="Times New Roman" w:hAnsi="Times New Roman"/>
          <w:sz w:val="28"/>
          <w:szCs w:val="28"/>
        </w:rPr>
        <w:t xml:space="preserve">корректировки </w:t>
      </w:r>
      <w:r w:rsidR="00C1397C">
        <w:rPr>
          <w:rFonts w:ascii="Times New Roman" w:hAnsi="Times New Roman"/>
          <w:sz w:val="28"/>
          <w:szCs w:val="28"/>
        </w:rPr>
        <w:t>инвестиционной программы</w:t>
      </w:r>
      <w:r w:rsidR="00C1397C" w:rsidRPr="00C1397C">
        <w:rPr>
          <w:rFonts w:ascii="Times New Roman" w:hAnsi="Times New Roman"/>
          <w:sz w:val="28"/>
          <w:szCs w:val="28"/>
        </w:rPr>
        <w:t xml:space="preserve"> ПАО «МРСК Северо-Запада» на период 2016-2025 гг., утвержденной приказом Минэнерго России от 2</w:t>
      </w:r>
      <w:r w:rsidR="009839C7">
        <w:rPr>
          <w:rFonts w:ascii="Times New Roman" w:hAnsi="Times New Roman"/>
          <w:sz w:val="28"/>
          <w:szCs w:val="28"/>
        </w:rPr>
        <w:t>0.12.2019 № 27</w:t>
      </w:r>
      <w:r w:rsidR="00C1397C" w:rsidRPr="00C1397C">
        <w:rPr>
          <w:rFonts w:ascii="Times New Roman" w:hAnsi="Times New Roman"/>
          <w:sz w:val="28"/>
          <w:szCs w:val="28"/>
        </w:rPr>
        <w:t>@</w:t>
      </w:r>
      <w:r w:rsidR="00B72C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поступали.</w:t>
      </w: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147D" w:rsidRDefault="009839C7">
      <w:pPr>
        <w:rPr>
          <w:rFonts w:ascii="Times New Roman" w:hAnsi="Times New Roman" w:cs="Times New Roman"/>
          <w:sz w:val="28"/>
          <w:szCs w:val="28"/>
        </w:rPr>
      </w:pPr>
      <w:r w:rsidRPr="009839C7">
        <w:rPr>
          <w:rFonts w:ascii="Times New Roman" w:hAnsi="Times New Roman" w:cs="Times New Roman"/>
          <w:sz w:val="28"/>
          <w:szCs w:val="28"/>
        </w:rPr>
        <w:t>Генеральный директор                                                                       А.Ю. Пидник</w:t>
      </w:r>
      <w:bookmarkStart w:id="0" w:name="_GoBack"/>
      <w:bookmarkEnd w:id="0"/>
    </w:p>
    <w:p w:rsidR="009839C7" w:rsidRDefault="009839C7"/>
    <w:sectPr w:rsidR="0098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6B"/>
    <w:rsid w:val="001552B5"/>
    <w:rsid w:val="00197161"/>
    <w:rsid w:val="0032418A"/>
    <w:rsid w:val="009839C7"/>
    <w:rsid w:val="00B72CB3"/>
    <w:rsid w:val="00C1397C"/>
    <w:rsid w:val="00D4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5</cp:revision>
  <dcterms:created xsi:type="dcterms:W3CDTF">2018-08-12T08:42:00Z</dcterms:created>
  <dcterms:modified xsi:type="dcterms:W3CDTF">2020-07-08T13:26:00Z</dcterms:modified>
</cp:coreProperties>
</file>